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A" w:rsidRPr="00C940D8" w:rsidRDefault="00C940D8" w:rsidP="00C940D8">
      <w:pPr>
        <w:spacing w:after="0"/>
        <w:jc w:val="center"/>
        <w:rPr>
          <w:b/>
        </w:rPr>
      </w:pPr>
      <w:r w:rsidRPr="00C940D8">
        <w:rPr>
          <w:b/>
        </w:rPr>
        <w:t>BAYRAKLI ANADOLU LİSESİ</w:t>
      </w:r>
    </w:p>
    <w:p w:rsidR="00C940D8" w:rsidRPr="00C940D8" w:rsidRDefault="00C940D8" w:rsidP="00C940D8">
      <w:pPr>
        <w:spacing w:after="0"/>
        <w:jc w:val="center"/>
        <w:rPr>
          <w:b/>
        </w:rPr>
      </w:pPr>
      <w:r w:rsidRPr="00C940D8">
        <w:rPr>
          <w:b/>
        </w:rPr>
        <w:t>2023 – 2024 EĞİTİM ÖĞRETİM YILI</w:t>
      </w:r>
    </w:p>
    <w:p w:rsidR="00C940D8" w:rsidRPr="00C940D8" w:rsidRDefault="00C940D8" w:rsidP="00C940D8">
      <w:pPr>
        <w:spacing w:after="0"/>
        <w:jc w:val="center"/>
        <w:rPr>
          <w:b/>
        </w:rPr>
      </w:pPr>
      <w:r w:rsidRPr="00C940D8">
        <w:rPr>
          <w:b/>
        </w:rPr>
        <w:t xml:space="preserve">9 / </w:t>
      </w:r>
      <w:proofErr w:type="gramStart"/>
      <w:r w:rsidRPr="00C940D8">
        <w:rPr>
          <w:b/>
        </w:rPr>
        <w:t>…………..</w:t>
      </w:r>
      <w:proofErr w:type="gramEnd"/>
      <w:r w:rsidRPr="00C940D8">
        <w:rPr>
          <w:b/>
        </w:rPr>
        <w:t xml:space="preserve"> SINIF REHBERLİK PLANI</w:t>
      </w:r>
    </w:p>
    <w:p w:rsidR="00C940D8" w:rsidRDefault="00C940D8" w:rsidP="00C940D8">
      <w:pPr>
        <w:spacing w:after="0"/>
      </w:pPr>
    </w:p>
    <w:tbl>
      <w:tblPr>
        <w:tblStyle w:val="TabloKlavuzu"/>
        <w:tblW w:w="14219" w:type="dxa"/>
        <w:tblLook w:val="04A0"/>
      </w:tblPr>
      <w:tblGrid>
        <w:gridCol w:w="958"/>
        <w:gridCol w:w="10632"/>
        <w:gridCol w:w="2629"/>
      </w:tblGrid>
      <w:tr w:rsidR="00C559EA" w:rsidTr="00A555A1">
        <w:trPr>
          <w:trHeight w:val="419"/>
        </w:trPr>
        <w:tc>
          <w:tcPr>
            <w:tcW w:w="958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AYLAR</w:t>
            </w: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YAPILACAK ÇALIŞMALAR</w:t>
            </w:r>
          </w:p>
        </w:tc>
        <w:tc>
          <w:tcPr>
            <w:tcW w:w="2629" w:type="dxa"/>
            <w:tcBorders>
              <w:bottom w:val="single" w:sz="12" w:space="0" w:color="000000" w:themeColor="text1"/>
            </w:tcBorders>
            <w:vAlign w:val="center"/>
          </w:tcPr>
          <w:p w:rsidR="00C559EA" w:rsidRPr="00C559EA" w:rsidRDefault="00C559EA" w:rsidP="00C940D8">
            <w:pPr>
              <w:rPr>
                <w:b/>
              </w:rPr>
            </w:pPr>
            <w:r w:rsidRPr="00C559EA">
              <w:rPr>
                <w:b/>
              </w:rPr>
              <w:t>TARİH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EYLÜL</w:t>
            </w:r>
          </w:p>
        </w:tc>
        <w:tc>
          <w:tcPr>
            <w:tcW w:w="1063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C559EA" w:rsidP="00C940D8">
            <w:r w:rsidRPr="00D90D10">
              <w:t>Öğretmen Seminer Programı</w:t>
            </w:r>
          </w:p>
        </w:tc>
        <w:tc>
          <w:tcPr>
            <w:tcW w:w="262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04 – 08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C559EA" w:rsidP="00C940D8">
            <w:r w:rsidRPr="00D90D10">
              <w:t>'Liseye Hoş Geldin' kapsamında çalışmalara katılır.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11</w:t>
            </w:r>
            <w:r w:rsidRPr="00D406EA">
              <w:t xml:space="preserve"> –</w:t>
            </w:r>
            <w:r>
              <w:t xml:space="preserve"> 15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C559EA" w:rsidP="00C940D8">
            <w:r w:rsidRPr="00D90D10">
              <w:t>1- Okulun yakın çevresini, bölümlerini ve okulda çalışan personeli tanır.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18</w:t>
            </w:r>
            <w:r w:rsidRPr="00D406EA">
              <w:t xml:space="preserve"> –</w:t>
            </w:r>
            <w:r>
              <w:t xml:space="preserve"> 22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C559EA" w:rsidRDefault="00C559EA" w:rsidP="00C940D8">
            <w:r w:rsidRPr="00D90D10">
              <w:t>2- Eğitim öğretim sürecine ilişkin yönetmeliklerin kendisini ilgilendiren kısımları hakkında bilgi sahibi olur.</w:t>
            </w:r>
          </w:p>
        </w:tc>
        <w:tc>
          <w:tcPr>
            <w:tcW w:w="2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25</w:t>
            </w:r>
            <w:r w:rsidRPr="00D406EA">
              <w:t xml:space="preserve"> –</w:t>
            </w:r>
            <w:r>
              <w:t xml:space="preserve"> 29</w:t>
            </w:r>
            <w:r w:rsidRPr="00D406EA">
              <w:t xml:space="preserve"> Eylül 2023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EKİM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C559EA" w:rsidRDefault="00C559EA" w:rsidP="00C940D8">
            <w:r w:rsidRPr="00D90D10">
              <w:t>5- Okul hazırlığına ilişkin sorumluluklarını üstlenir.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02 - 06 Ekim 2023</w:t>
            </w:r>
          </w:p>
        </w:tc>
      </w:tr>
      <w:tr w:rsidR="00C559EA" w:rsidTr="00A555A1">
        <w:trPr>
          <w:trHeight w:val="395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C559EA" w:rsidRDefault="00C559EA" w:rsidP="00C940D8">
            <w:r w:rsidRPr="00D90D10">
              <w:t>4- Okulunun ve sınıfının bir üyesi olduğunu fark eder.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09 - 13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C559EA" w:rsidRDefault="00C559EA" w:rsidP="00C940D8">
            <w:r w:rsidRPr="00D90D10">
              <w:t>6- Okulun eğitsel imkânları hakkında bilgi edinir.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16 – 20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vAlign w:val="center"/>
          </w:tcPr>
          <w:p w:rsidR="00C559EA" w:rsidRDefault="00C559EA" w:rsidP="00C940D8">
            <w:r w:rsidRPr="00D90D10">
              <w:t>14- Okul ve çevresinde risk oluşturabilecek durum ve ortamlara karşı kendisini korur.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23 – 27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9EA" w:rsidRPr="00B81929" w:rsidRDefault="00C559EA" w:rsidP="00C940D8">
            <w:pPr>
              <w:jc w:val="center"/>
              <w:rPr>
                <w:b/>
              </w:rPr>
            </w:pP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559EA" w:rsidRDefault="00C559EA" w:rsidP="00C940D8">
            <w:r w:rsidRPr="00D90D10">
              <w:t>11- Okula devam etme ile akademik gelişimi arasındaki ilişkiyi değerlendirir.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Pr="004F3DBE" w:rsidRDefault="00C559EA" w:rsidP="00C940D8">
            <w:r>
              <w:t>30 – 31 Ekim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559EA" w:rsidRPr="00B81929" w:rsidRDefault="00C559EA" w:rsidP="00C940D8">
            <w:pPr>
              <w:ind w:left="113" w:right="113"/>
              <w:jc w:val="center"/>
              <w:rPr>
                <w:b/>
              </w:rPr>
            </w:pPr>
            <w:r w:rsidRPr="00B81929">
              <w:rPr>
                <w:b/>
              </w:rPr>
              <w:t>KASIM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C559EA" w:rsidRDefault="00C559EA" w:rsidP="00C940D8">
            <w:r w:rsidRPr="00D90D10">
              <w:t>11- Okula devam etme ile akademik gelişimi arasındaki ilişkiyi değerlendirir.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01 – 03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C559EA" w:rsidRDefault="00C559EA" w:rsidP="00C940D8">
            <w:r w:rsidRPr="00D90D10">
              <w:t>10- Akademik gelişimi için amaçlar oluşturur.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06</w:t>
            </w:r>
            <w:r w:rsidRPr="007323D1">
              <w:t xml:space="preserve"> –</w:t>
            </w:r>
            <w:r>
              <w:t xml:space="preserve"> 10</w:t>
            </w:r>
            <w:r w:rsidRPr="007323D1">
              <w:t xml:space="preserve">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C559EA" w:rsidRPr="00374F38" w:rsidRDefault="00C559EA" w:rsidP="00E4691D">
            <w:pPr>
              <w:jc w:val="center"/>
              <w:rPr>
                <w:b/>
              </w:rPr>
            </w:pPr>
            <w:r w:rsidRPr="00374F38">
              <w:rPr>
                <w:b/>
              </w:rPr>
              <w:t>I. DÖNEM ARA TATİLİ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13</w:t>
            </w:r>
            <w:r w:rsidRPr="007323D1">
              <w:t xml:space="preserve"> –</w:t>
            </w:r>
            <w:r>
              <w:t xml:space="preserve"> 17</w:t>
            </w:r>
            <w:r w:rsidRPr="007323D1">
              <w:t xml:space="preserve">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vAlign w:val="center"/>
          </w:tcPr>
          <w:p w:rsidR="00C559EA" w:rsidRDefault="00C559EA" w:rsidP="00C940D8">
            <w:r w:rsidRPr="00D90D10">
              <w:t>28- Alan/bölüm/dal/ders seçiminde ilgi, yetenek ve mesleki değerleri dikkate alır.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20</w:t>
            </w:r>
            <w:r w:rsidRPr="007323D1">
              <w:t xml:space="preserve"> –</w:t>
            </w:r>
            <w:r>
              <w:t xml:space="preserve"> 24</w:t>
            </w:r>
            <w:r w:rsidRPr="007323D1">
              <w:t xml:space="preserve"> Kasım 2023</w:t>
            </w:r>
          </w:p>
        </w:tc>
      </w:tr>
      <w:tr w:rsidR="00C559EA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9EA" w:rsidRDefault="00C559EA" w:rsidP="00C940D8">
            <w:pPr>
              <w:jc w:val="center"/>
            </w:pPr>
          </w:p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559EA" w:rsidRDefault="00C559EA" w:rsidP="00C940D8">
            <w:r w:rsidRPr="00D90D10">
              <w:t>32/33- Kariyer hazırlığı sürecinde belirlediği amaçlar doğrultusunda alan/dal/ders seçiminde karar verme becerisini kullanır.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9EA" w:rsidRDefault="00C559EA" w:rsidP="00C940D8">
            <w:r>
              <w:t>27</w:t>
            </w:r>
            <w:r w:rsidRPr="007323D1">
              <w:t xml:space="preserve"> –</w:t>
            </w:r>
            <w:r>
              <w:t xml:space="preserve"> 30</w:t>
            </w:r>
            <w:r w:rsidRPr="007323D1">
              <w:t xml:space="preserve"> Kasım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940D8" w:rsidRPr="00C940D8" w:rsidRDefault="00C940D8" w:rsidP="00C940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10632" w:type="dxa"/>
            <w:tcBorders>
              <w:top w:val="single" w:sz="12" w:space="0" w:color="000000" w:themeColor="text1"/>
            </w:tcBorders>
            <w:vAlign w:val="center"/>
          </w:tcPr>
          <w:p w:rsidR="00C940D8" w:rsidRPr="00D90D10" w:rsidRDefault="00C940D8" w:rsidP="00C940D8">
            <w:r w:rsidRPr="00C940D8">
              <w:t>32/33- Kariyer hazırlığı sürecinde belirlediği amaçlar doğrultusunda alan/dal/ders seçiminde karar verme becerisini kullanır.</w:t>
            </w:r>
          </w:p>
        </w:tc>
        <w:tc>
          <w:tcPr>
            <w:tcW w:w="26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04 – 08 Aralık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Default="00C940D8" w:rsidP="00C940D8"/>
        </w:tc>
        <w:tc>
          <w:tcPr>
            <w:tcW w:w="10632" w:type="dxa"/>
            <w:vAlign w:val="center"/>
          </w:tcPr>
          <w:p w:rsidR="00C940D8" w:rsidRPr="00D90D10" w:rsidRDefault="00C940D8" w:rsidP="00C940D8">
            <w:r w:rsidRPr="00C940D8">
              <w:t>15- Kısa ve uzun vadeli kariyer amaçlarını tekrar inceler.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11</w:t>
            </w:r>
            <w:r w:rsidRPr="00D82ADA">
              <w:t xml:space="preserve"> –</w:t>
            </w:r>
            <w:r>
              <w:t xml:space="preserve"> 15</w:t>
            </w:r>
            <w:r w:rsidRPr="00D82ADA">
              <w:t xml:space="preserve"> Aralık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Default="00C940D8" w:rsidP="00C940D8"/>
        </w:tc>
        <w:tc>
          <w:tcPr>
            <w:tcW w:w="10632" w:type="dxa"/>
            <w:vAlign w:val="center"/>
          </w:tcPr>
          <w:p w:rsidR="00C940D8" w:rsidRPr="00D90D10" w:rsidRDefault="00C940D8" w:rsidP="00C940D8">
            <w:r w:rsidRPr="00C940D8">
              <w:t>22- Kendi özellikleriyle kariyer kararlarını ilişkilendirir.</w:t>
            </w:r>
          </w:p>
        </w:tc>
        <w:tc>
          <w:tcPr>
            <w:tcW w:w="2629" w:type="dxa"/>
            <w:tcBorders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18</w:t>
            </w:r>
            <w:r w:rsidRPr="00D82ADA">
              <w:t xml:space="preserve"> –</w:t>
            </w:r>
            <w:r>
              <w:t xml:space="preserve"> 22</w:t>
            </w:r>
            <w:r w:rsidRPr="00D82ADA">
              <w:t xml:space="preserve"> Aralık 2023</w:t>
            </w:r>
          </w:p>
        </w:tc>
      </w:tr>
      <w:tr w:rsidR="00C940D8" w:rsidTr="00A555A1">
        <w:trPr>
          <w:trHeight w:val="419"/>
        </w:trPr>
        <w:tc>
          <w:tcPr>
            <w:tcW w:w="95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0D8" w:rsidRDefault="00C940D8" w:rsidP="00C940D8"/>
        </w:tc>
        <w:tc>
          <w:tcPr>
            <w:tcW w:w="10632" w:type="dxa"/>
            <w:tcBorders>
              <w:bottom w:val="single" w:sz="12" w:space="0" w:color="000000" w:themeColor="text1"/>
            </w:tcBorders>
            <w:vAlign w:val="center"/>
          </w:tcPr>
          <w:p w:rsidR="00C940D8" w:rsidRPr="00D90D10" w:rsidRDefault="00C940D8" w:rsidP="00C940D8">
            <w:r w:rsidRPr="00C940D8">
              <w:t>7- Yaşam değerlerinin farkına varır.</w:t>
            </w:r>
          </w:p>
        </w:tc>
        <w:tc>
          <w:tcPr>
            <w:tcW w:w="26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C940D8" w:rsidP="00C940D8">
            <w:r>
              <w:t>25</w:t>
            </w:r>
            <w:r w:rsidRPr="00D82ADA">
              <w:t xml:space="preserve"> –</w:t>
            </w:r>
            <w:r>
              <w:t xml:space="preserve"> 29</w:t>
            </w:r>
            <w:r w:rsidRPr="00D82ADA">
              <w:t xml:space="preserve"> Aralık 2023</w:t>
            </w:r>
          </w:p>
        </w:tc>
      </w:tr>
    </w:tbl>
    <w:p w:rsidR="00C559EA" w:rsidRDefault="00C559EA"/>
    <w:p w:rsidR="00C940D8" w:rsidRDefault="00C940D8"/>
    <w:tbl>
      <w:tblPr>
        <w:tblStyle w:val="TabloKlavuzu"/>
        <w:tblW w:w="14264" w:type="dxa"/>
        <w:tblLook w:val="04A0"/>
      </w:tblPr>
      <w:tblGrid>
        <w:gridCol w:w="819"/>
        <w:gridCol w:w="10771"/>
        <w:gridCol w:w="2674"/>
      </w:tblGrid>
      <w:tr w:rsidR="00C940D8" w:rsidTr="00A555A1">
        <w:trPr>
          <w:trHeight w:val="361"/>
        </w:trPr>
        <w:tc>
          <w:tcPr>
            <w:tcW w:w="819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lastRenderedPageBreak/>
              <w:t>AYLAR</w:t>
            </w: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t>YAPILACAK ÇALIŞMALAR</w:t>
            </w:r>
          </w:p>
        </w:tc>
        <w:tc>
          <w:tcPr>
            <w:tcW w:w="2674" w:type="dxa"/>
            <w:tcBorders>
              <w:bottom w:val="single" w:sz="12" w:space="0" w:color="000000" w:themeColor="text1"/>
            </w:tcBorders>
            <w:vAlign w:val="center"/>
          </w:tcPr>
          <w:p w:rsidR="00C940D8" w:rsidRPr="00C559EA" w:rsidRDefault="00C940D8" w:rsidP="00374F38">
            <w:pPr>
              <w:jc w:val="center"/>
              <w:rPr>
                <w:b/>
              </w:rPr>
            </w:pPr>
            <w:r w:rsidRPr="00C559EA">
              <w:rPr>
                <w:b/>
              </w:rPr>
              <w:t>TARİH</w:t>
            </w:r>
          </w:p>
        </w:tc>
      </w:tr>
      <w:tr w:rsidR="00374F38" w:rsidTr="00A555A1">
        <w:trPr>
          <w:trHeight w:val="340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374F38" w:rsidRPr="00B81929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1077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597F71" w:rsidP="00374F38">
            <w:r w:rsidRPr="00597F71">
              <w:t>13- Yaşam değerleri ile mesleki değerlerini ayırt eder.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374F38" w:rsidP="00374F38">
            <w:r>
              <w:t>02 - 05 Ocak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Pr="00B81929" w:rsidRDefault="00374F3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597F71" w:rsidP="00374F38">
            <w:r w:rsidRPr="00597F71">
              <w:t>8/9- Kendi mesleki değerlerinin farkına varır.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374F38" w:rsidP="00374F38">
            <w:r>
              <w:t>08 -  Ocak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Pr="00B81929" w:rsidRDefault="00374F3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4F38" w:rsidRDefault="00597F71" w:rsidP="00374F38">
            <w:r w:rsidRPr="00597F71">
              <w:t>35- Akademik amaçlarını gerçekleştirme konusunda kendini değerlendirir.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Pr="0009094C" w:rsidRDefault="00374F38" w:rsidP="00374F38">
            <w:r>
              <w:t>15 - 19 Ocak 2024</w:t>
            </w:r>
          </w:p>
        </w:tc>
      </w:tr>
      <w:tr w:rsidR="00ED6922" w:rsidTr="00A555A1">
        <w:trPr>
          <w:trHeight w:val="236"/>
        </w:trPr>
        <w:tc>
          <w:tcPr>
            <w:tcW w:w="819" w:type="dxa"/>
            <w:vMerge/>
            <w:tcBorders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B81929" w:rsidRDefault="00ED6922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E4691D" w:rsidRDefault="00ED6922" w:rsidP="00E4691D">
            <w:pPr>
              <w:jc w:val="center"/>
              <w:rPr>
                <w:b/>
              </w:rPr>
            </w:pPr>
            <w:r w:rsidRPr="00E4691D">
              <w:rPr>
                <w:b/>
              </w:rPr>
              <w:t>2023 – 2024 SÖMESTR TATİLİ</w:t>
            </w:r>
          </w:p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Pr="0009094C" w:rsidRDefault="00ED6922" w:rsidP="00374F38">
            <w:r>
              <w:t>22 - 26 Ocak 2024</w:t>
            </w:r>
          </w:p>
        </w:tc>
      </w:tr>
      <w:tr w:rsidR="00ED6922" w:rsidTr="00A555A1">
        <w:trPr>
          <w:trHeight w:val="226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Pr="00B81929" w:rsidRDefault="00ED6922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Default="00ED6922" w:rsidP="00374F38"/>
        </w:tc>
        <w:tc>
          <w:tcPr>
            <w:tcW w:w="26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Default="00ED6922" w:rsidP="00374F38">
            <w:r>
              <w:t>29 – 31 Ocak 2024</w:t>
            </w:r>
          </w:p>
        </w:tc>
      </w:tr>
      <w:tr w:rsidR="00ED6922" w:rsidTr="00A555A1">
        <w:trPr>
          <w:trHeight w:val="70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:rsidR="00ED6922" w:rsidRPr="00B81929" w:rsidRDefault="00ED6922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10771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D6922" w:rsidRDefault="00ED6922" w:rsidP="00374F38"/>
        </w:tc>
        <w:tc>
          <w:tcPr>
            <w:tcW w:w="2674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D6922" w:rsidRDefault="00ED6922" w:rsidP="00374F38">
            <w:r>
              <w:t>01 – 02 Şubat 2024</w:t>
            </w:r>
          </w:p>
        </w:tc>
      </w:tr>
      <w:tr w:rsidR="00C940D8" w:rsidTr="00A555A1">
        <w:trPr>
          <w:trHeight w:val="340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A555A1" w:rsidP="00374F38">
            <w:r w:rsidRPr="00A555A1">
              <w:t>17- Mesleklerin zaman içindeki değişimini ve gelişimini takip eder.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05 – 09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A555A1" w:rsidP="00374F38">
            <w:r w:rsidRPr="00A555A1">
              <w:t>29- Kişisel güvenliği için “Hayır!” demeyi alışkanlık hâline getirir.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12 – 16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vAlign w:val="center"/>
          </w:tcPr>
          <w:p w:rsidR="00C940D8" w:rsidRDefault="00A555A1" w:rsidP="00374F38">
            <w:r w:rsidRPr="00A555A1">
              <w:t>34- Kimden, nereden, ne zaman ve nasıl yardım isteyebileceğini bilir.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19 – 23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940D8" w:rsidRPr="00B81929" w:rsidRDefault="00C940D8" w:rsidP="00374F38">
            <w:pPr>
              <w:jc w:val="center"/>
              <w:rPr>
                <w:b/>
              </w:rPr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C940D8" w:rsidRDefault="00A555A1" w:rsidP="00374F38">
            <w:r w:rsidRPr="00A555A1">
              <w:t>30- Toplumsal rollerinin gerektirdiği sorumlulukları yerine getirmediğinde karşılaşabileceği sonuçları değerlendirir.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Pr="004F3DBE" w:rsidRDefault="00CF1238" w:rsidP="00374F38">
            <w:r>
              <w:t>26 – 29 Şubat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940D8" w:rsidRPr="00B81929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C940D8" w:rsidRDefault="00A91D4D" w:rsidP="00374F38">
            <w:r w:rsidRPr="00A91D4D">
              <w:t>21- İyilik hâlini destekleyen davranışlar açısından kendini gözden geçirir.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ED6922" w:rsidP="00374F38">
            <w:r>
              <w:t>04 – 08 Mart 2024</w:t>
            </w:r>
          </w:p>
        </w:tc>
      </w:tr>
      <w:tr w:rsidR="00ED6922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D6922" w:rsidRDefault="00ED6922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D6922" w:rsidRDefault="00A91D4D" w:rsidP="00374F38">
            <w:r w:rsidRPr="00A91D4D">
              <w:t>3- İlgi ve hobilerini ayırt eder.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D6922" w:rsidRDefault="00ED6922">
            <w:r>
              <w:t>11</w:t>
            </w:r>
            <w:r w:rsidRPr="003E79F2">
              <w:t xml:space="preserve"> –</w:t>
            </w:r>
            <w:r>
              <w:t xml:space="preserve"> 15</w:t>
            </w:r>
            <w:r w:rsidRPr="003E79F2">
              <w:t xml:space="preserve"> Mart 2024</w:t>
            </w:r>
          </w:p>
        </w:tc>
      </w:tr>
      <w:tr w:rsidR="00ED6922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D6922" w:rsidRDefault="00ED6922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D6922" w:rsidRDefault="00A91D4D" w:rsidP="00374F38">
            <w:r w:rsidRPr="00A91D4D">
              <w:t>26/27- Sahip olduğu karakter güçlerini fark eder.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D6922" w:rsidRDefault="00ED6922">
            <w:r>
              <w:t>18</w:t>
            </w:r>
            <w:r w:rsidRPr="003E79F2">
              <w:t xml:space="preserve"> –</w:t>
            </w:r>
            <w:r>
              <w:t xml:space="preserve"> 22</w:t>
            </w:r>
            <w:r w:rsidRPr="003E79F2">
              <w:t xml:space="preserve"> Mart 2024</w:t>
            </w:r>
          </w:p>
        </w:tc>
      </w:tr>
      <w:tr w:rsidR="00ED6922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D6922" w:rsidRDefault="00ED6922" w:rsidP="00374F38">
            <w:pPr>
              <w:jc w:val="center"/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ED6922" w:rsidRDefault="00A91D4D" w:rsidP="00374F38">
            <w:r w:rsidRPr="00A91D4D">
              <w:t>31- Sahip olduğu karakter güçlerini zorluklar karşısında kullanmayı bilir.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D6922" w:rsidRDefault="00ED6922">
            <w:r>
              <w:t>25</w:t>
            </w:r>
            <w:r w:rsidRPr="003E79F2">
              <w:t xml:space="preserve"> –</w:t>
            </w:r>
            <w:r>
              <w:t xml:space="preserve"> 29</w:t>
            </w:r>
            <w:r w:rsidRPr="003E79F2">
              <w:t xml:space="preserve"> Mart 2024</w:t>
            </w:r>
          </w:p>
        </w:tc>
      </w:tr>
      <w:tr w:rsidR="00C940D8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C940D8" w:rsidRPr="00C940D8" w:rsidRDefault="00374F38" w:rsidP="00374F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C940D8" w:rsidRPr="00D90D10" w:rsidRDefault="00A91D4D" w:rsidP="00374F38">
            <w:r w:rsidRPr="00A91D4D">
              <w:t>18- Zorbalık ve türlerini bilir.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940D8" w:rsidRDefault="00E206DE" w:rsidP="00374F38">
            <w:r>
              <w:t>01 – 05 Nisan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206DE" w:rsidRPr="002D0D6D" w:rsidRDefault="002D0D6D" w:rsidP="00374F38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="00A91D4D" w:rsidRPr="002D0D6D">
              <w:rPr>
                <w:color w:val="FF0000"/>
              </w:rPr>
              <w:t>24- Zorbalıkla baş etme yollarını kullanır.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206DE" w:rsidRPr="002D0D6D" w:rsidRDefault="00E206DE">
            <w:pPr>
              <w:rPr>
                <w:color w:val="FF0000"/>
              </w:rPr>
            </w:pPr>
            <w:r w:rsidRPr="002D0D6D">
              <w:rPr>
                <w:color w:val="FF0000"/>
              </w:rPr>
              <w:t>08 – 12 Nisan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>
            <w:pPr>
              <w:jc w:val="center"/>
            </w:pPr>
          </w:p>
        </w:tc>
        <w:tc>
          <w:tcPr>
            <w:tcW w:w="10771" w:type="dxa"/>
            <w:vAlign w:val="center"/>
          </w:tcPr>
          <w:p w:rsidR="00E206DE" w:rsidRPr="00D90D10" w:rsidRDefault="00A91D4D" w:rsidP="00A91D4D">
            <w:pPr>
              <w:jc w:val="center"/>
            </w:pPr>
            <w:r w:rsidRPr="00374F38">
              <w:rPr>
                <w:b/>
              </w:rPr>
              <w:t>I. DÖNEM ARA TATİLİ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</w:tcPr>
          <w:p w:rsidR="00E206DE" w:rsidRDefault="00E206DE">
            <w:r>
              <w:t>15</w:t>
            </w:r>
            <w:r w:rsidRPr="007C1DE5">
              <w:t xml:space="preserve"> –</w:t>
            </w:r>
            <w:r>
              <w:t xml:space="preserve"> 19</w:t>
            </w:r>
            <w:r w:rsidRPr="007C1DE5">
              <w:t xml:space="preserve"> Nisan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206DE" w:rsidRDefault="00E206DE" w:rsidP="00374F38">
            <w:pPr>
              <w:jc w:val="center"/>
            </w:pPr>
          </w:p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E206DE" w:rsidRPr="00D90D10" w:rsidRDefault="00A91D4D" w:rsidP="00374F38">
            <w:r w:rsidRPr="00A91D4D">
              <w:t>12- Kişilerarası ilişkilerde duyguları ifade etmenin önemini fark eder.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206DE" w:rsidRDefault="00E206DE">
            <w:r>
              <w:t>22</w:t>
            </w:r>
            <w:r w:rsidRPr="007C1DE5">
              <w:t xml:space="preserve"> –</w:t>
            </w:r>
            <w:r>
              <w:t xml:space="preserve"> 26</w:t>
            </w:r>
            <w:r w:rsidRPr="007C1DE5">
              <w:t xml:space="preserve"> Nisan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374F38" w:rsidRPr="00374F38" w:rsidRDefault="00374F38" w:rsidP="00374F38">
            <w:pPr>
              <w:ind w:left="113" w:right="113"/>
              <w:jc w:val="center"/>
              <w:rPr>
                <w:b/>
              </w:rPr>
            </w:pPr>
            <w:r w:rsidRPr="00374F38">
              <w:rPr>
                <w:b/>
              </w:rPr>
              <w:t>MAYIS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374F38" w:rsidRPr="00D90D10" w:rsidRDefault="00A70169" w:rsidP="00374F38">
            <w:r w:rsidRPr="00A70169">
              <w:t>23- Siber zorbalığın yaşamındaki etkilerini fark eder.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E206DE" w:rsidP="00374F38">
            <w:r>
              <w:t>29 Nisan - 03 Mayıs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74F38" w:rsidRDefault="00374F38" w:rsidP="00374F38"/>
        </w:tc>
        <w:tc>
          <w:tcPr>
            <w:tcW w:w="10771" w:type="dxa"/>
            <w:vAlign w:val="center"/>
          </w:tcPr>
          <w:p w:rsidR="00374F38" w:rsidRPr="00D90D10" w:rsidRDefault="00DA03A3" w:rsidP="00374F38">
            <w:r w:rsidRPr="00DA03A3">
              <w:t>25- Sanal arkadaşlığı arkadaşlık ilişkileri kapsamında sorgular.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74F38" w:rsidRDefault="006B54AE" w:rsidP="006B54AE">
            <w:pPr>
              <w:jc w:val="both"/>
            </w:pPr>
            <w:r>
              <w:t>06 – 10 Mayıs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374F38" w:rsidRDefault="00374F38" w:rsidP="00374F38"/>
        </w:tc>
        <w:tc>
          <w:tcPr>
            <w:tcW w:w="10771" w:type="dxa"/>
            <w:vAlign w:val="center"/>
          </w:tcPr>
          <w:p w:rsidR="00374F38" w:rsidRPr="00D90D10" w:rsidRDefault="00DA03A3" w:rsidP="00374F38">
            <w:r w:rsidRPr="00DA03A3">
              <w:t>16- Fiziksel, duygusal, sosyal ve kültürel açıdan bireysel farklılıkları kabul eder.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374F38" w:rsidRDefault="006B54AE" w:rsidP="00374F38">
            <w:r>
              <w:t>13 – 17 Mayıs 2024</w:t>
            </w:r>
          </w:p>
        </w:tc>
      </w:tr>
      <w:tr w:rsidR="006B54A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6B54AE" w:rsidRDefault="006B54AE" w:rsidP="00374F38"/>
        </w:tc>
        <w:tc>
          <w:tcPr>
            <w:tcW w:w="10771" w:type="dxa"/>
            <w:vAlign w:val="center"/>
          </w:tcPr>
          <w:p w:rsidR="006B54AE" w:rsidRPr="00D90D10" w:rsidRDefault="00DA03A3" w:rsidP="00374F38">
            <w:r w:rsidRPr="00DA03A3">
              <w:t>19/20- Başlangıç sosyal becerileri kullanır.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6B54AE" w:rsidRDefault="006B54AE" w:rsidP="00374F38">
            <w:r>
              <w:t>20 – 24 Mayıs 2024</w:t>
            </w:r>
          </w:p>
        </w:tc>
      </w:tr>
      <w:tr w:rsidR="00374F38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74F38" w:rsidRDefault="00374F38" w:rsidP="00374F38"/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374F38" w:rsidRPr="00D90D10" w:rsidRDefault="00DA03A3" w:rsidP="00374F38">
            <w:r w:rsidRPr="00DA03A3">
              <w:t>*36-Sınıf rehberlik programı etkinliklerine/yaşantılarına ilişkin duygu ve düşüncelerini yansıtır.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4F38" w:rsidRDefault="006B54AE" w:rsidP="00374F38">
            <w:r>
              <w:t>27 – 31 Mayıs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E206DE" w:rsidRPr="00E206DE" w:rsidRDefault="00E206DE" w:rsidP="00E206DE">
            <w:pPr>
              <w:ind w:left="113" w:right="113"/>
              <w:jc w:val="center"/>
              <w:rPr>
                <w:b/>
              </w:rPr>
            </w:pPr>
            <w:r w:rsidRPr="00E206DE">
              <w:rPr>
                <w:b/>
              </w:rPr>
              <w:t>HAZİRAN</w:t>
            </w:r>
          </w:p>
        </w:tc>
        <w:tc>
          <w:tcPr>
            <w:tcW w:w="10771" w:type="dxa"/>
            <w:tcBorders>
              <w:top w:val="single" w:sz="12" w:space="0" w:color="000000" w:themeColor="text1"/>
            </w:tcBorders>
            <w:vAlign w:val="center"/>
          </w:tcPr>
          <w:p w:rsidR="00E206DE" w:rsidRPr="00D90D10" w:rsidRDefault="00DA03A3" w:rsidP="00374F38">
            <w:r w:rsidRPr="00DA03A3">
              <w:t>Serbest zamanı değerlendirme</w:t>
            </w:r>
          </w:p>
        </w:tc>
        <w:tc>
          <w:tcPr>
            <w:tcW w:w="26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03 – 07 Haziran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/>
        </w:tc>
        <w:tc>
          <w:tcPr>
            <w:tcW w:w="10771" w:type="dxa"/>
            <w:vAlign w:val="center"/>
          </w:tcPr>
          <w:p w:rsidR="00E206DE" w:rsidRPr="00D90D10" w:rsidRDefault="00DA03A3" w:rsidP="00374F38">
            <w:r w:rsidRPr="00DA03A3">
              <w:t>Üst sınıfa geçiş işlemleri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10 – 14 Haziran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</w:tcBorders>
            <w:vAlign w:val="center"/>
          </w:tcPr>
          <w:p w:rsidR="00E206DE" w:rsidRDefault="00E206DE" w:rsidP="00374F38"/>
        </w:tc>
        <w:tc>
          <w:tcPr>
            <w:tcW w:w="10771" w:type="dxa"/>
            <w:vAlign w:val="center"/>
          </w:tcPr>
          <w:p w:rsidR="00E206DE" w:rsidRPr="00D90D10" w:rsidRDefault="00DA03A3" w:rsidP="00374F38">
            <w:r w:rsidRPr="00DA03A3">
              <w:t>Sene sonu işlemleri</w:t>
            </w:r>
          </w:p>
        </w:tc>
        <w:tc>
          <w:tcPr>
            <w:tcW w:w="2674" w:type="dxa"/>
            <w:tcBorders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17 – 21 Haziran 2024</w:t>
            </w:r>
          </w:p>
        </w:tc>
      </w:tr>
      <w:tr w:rsidR="00E206DE" w:rsidTr="00A555A1">
        <w:trPr>
          <w:trHeight w:val="361"/>
        </w:trPr>
        <w:tc>
          <w:tcPr>
            <w:tcW w:w="8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206DE" w:rsidRDefault="00E206DE" w:rsidP="00374F38"/>
        </w:tc>
        <w:tc>
          <w:tcPr>
            <w:tcW w:w="10771" w:type="dxa"/>
            <w:tcBorders>
              <w:bottom w:val="single" w:sz="12" w:space="0" w:color="000000" w:themeColor="text1"/>
            </w:tcBorders>
            <w:vAlign w:val="center"/>
          </w:tcPr>
          <w:p w:rsidR="00E206DE" w:rsidRPr="00D90D10" w:rsidRDefault="00DA03A3" w:rsidP="00374F38">
            <w:r w:rsidRPr="00DA03A3">
              <w:t>Öğretmen Seminer Programı</w:t>
            </w:r>
          </w:p>
        </w:tc>
        <w:tc>
          <w:tcPr>
            <w:tcW w:w="26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06DE" w:rsidRDefault="00952F7B" w:rsidP="00374F38">
            <w:r>
              <w:t>24 – 28 Haziran 2024</w:t>
            </w:r>
          </w:p>
        </w:tc>
      </w:tr>
    </w:tbl>
    <w:p w:rsidR="005F2C08" w:rsidRDefault="005F2C08" w:rsidP="005F2C08">
      <w:pPr>
        <w:pStyle w:val="ListeParagraf"/>
        <w:rPr>
          <w:color w:val="FF0000"/>
        </w:rPr>
      </w:pPr>
    </w:p>
    <w:p w:rsidR="005F2C08" w:rsidRPr="005F2C08" w:rsidRDefault="005F2C08" w:rsidP="005F2C08">
      <w:pPr>
        <w:pStyle w:val="ListeParagraf"/>
        <w:rPr>
          <w:color w:val="FF0000"/>
        </w:rPr>
      </w:pPr>
      <w:r>
        <w:rPr>
          <w:color w:val="FF0000"/>
        </w:rPr>
        <w:t>*Rehber Öğretmen tarafından uygulanır.</w:t>
      </w:r>
    </w:p>
    <w:sectPr w:rsidR="005F2C08" w:rsidRPr="005F2C08" w:rsidSect="005F2C08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1B"/>
    <w:multiLevelType w:val="hybridMultilevel"/>
    <w:tmpl w:val="55A63918"/>
    <w:lvl w:ilvl="0" w:tplc="872AF0D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2C92"/>
    <w:rsid w:val="001F7097"/>
    <w:rsid w:val="00202250"/>
    <w:rsid w:val="002D0D6D"/>
    <w:rsid w:val="00364D43"/>
    <w:rsid w:val="00374F38"/>
    <w:rsid w:val="00597F71"/>
    <w:rsid w:val="005F2C08"/>
    <w:rsid w:val="006B54AE"/>
    <w:rsid w:val="007B5DB3"/>
    <w:rsid w:val="00952F7B"/>
    <w:rsid w:val="00A32C92"/>
    <w:rsid w:val="00A555A1"/>
    <w:rsid w:val="00A70169"/>
    <w:rsid w:val="00A91D4D"/>
    <w:rsid w:val="00AF3CFF"/>
    <w:rsid w:val="00B81929"/>
    <w:rsid w:val="00C559EA"/>
    <w:rsid w:val="00C940D8"/>
    <w:rsid w:val="00CF1238"/>
    <w:rsid w:val="00D90D10"/>
    <w:rsid w:val="00DA03A3"/>
    <w:rsid w:val="00E206DE"/>
    <w:rsid w:val="00E4691D"/>
    <w:rsid w:val="00E60FE9"/>
    <w:rsid w:val="00E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BAYRAKLI1</dc:creator>
  <cp:keywords/>
  <dc:description/>
  <cp:lastModifiedBy>BAYRAKLI1</cp:lastModifiedBy>
  <cp:revision>15</cp:revision>
  <dcterms:created xsi:type="dcterms:W3CDTF">2023-09-14T04:33:00Z</dcterms:created>
  <dcterms:modified xsi:type="dcterms:W3CDTF">2023-09-19T04:57:00Z</dcterms:modified>
</cp:coreProperties>
</file>